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before="0" w:line="240" w:lineRule="auto"/>
        <w:rPr>
          <w:rFonts w:ascii="Economica" w:cs="Economica" w:eastAsia="Economica" w:hAnsi="Economica"/>
          <w:color w:val="666666"/>
          <w:sz w:val="28"/>
          <w:szCs w:val="28"/>
        </w:rPr>
      </w:pPr>
      <w:r w:rsidDel="00000000" w:rsidR="00000000" w:rsidRPr="00000000">
        <w:rPr>
          <w:rFonts w:ascii="Economica" w:cs="Economica" w:eastAsia="Economica" w:hAnsi="Economica"/>
          <w:color w:val="666666"/>
          <w:sz w:val="28"/>
          <w:szCs w:val="28"/>
          <w:rtl w:val="0"/>
        </w:rPr>
        <w:t xml:space="preserve">Data Warehousing</w:t>
      </w:r>
    </w:p>
    <w:p w:rsidR="00000000" w:rsidDel="00000000" w:rsidP="00000000" w:rsidRDefault="00000000" w:rsidRPr="00000000" w14:paraId="00000002">
      <w:pPr>
        <w:pStyle w:val="Title"/>
        <w:pBdr>
          <w:top w:space="0" w:sz="0" w:val="nil"/>
          <w:left w:space="0" w:sz="0" w:val="nil"/>
          <w:bottom w:space="0" w:sz="0" w:val="nil"/>
          <w:right w:space="0" w:sz="0" w:val="nil"/>
          <w:between w:space="0" w:sz="0" w:val="nil"/>
        </w:pBdr>
        <w:shd w:fill="auto" w:val="clear"/>
        <w:rPr>
          <w:rFonts w:ascii="Economica" w:cs="Economica" w:eastAsia="Economica" w:hAnsi="Economica"/>
          <w:b w:val="1"/>
          <w:sz w:val="60"/>
          <w:szCs w:val="60"/>
        </w:rPr>
      </w:pPr>
      <w:bookmarkStart w:colFirst="0" w:colLast="0" w:name="_mbjsiz6n6jlo" w:id="0"/>
      <w:bookmarkEnd w:id="0"/>
      <w:r w:rsidDel="00000000" w:rsidR="00000000" w:rsidRPr="00000000">
        <w:rPr>
          <w:b w:val="1"/>
          <w:rtl w:val="0"/>
        </w:rPr>
        <w:t xml:space="preserve">FINAL PROJECT DOCUMENTATION </w:t>
      </w:r>
      <w:r w:rsidDel="00000000" w:rsidR="00000000" w:rsidRPr="00000000">
        <w:rPr>
          <w:rtl w:val="0"/>
        </w:rPr>
      </w:r>
    </w:p>
    <w:p w:rsidR="00000000" w:rsidDel="00000000" w:rsidP="00000000" w:rsidRDefault="00000000" w:rsidRPr="00000000" w14:paraId="00000003">
      <w:pPr>
        <w:pStyle w:val="Subtitle"/>
        <w:pBdr>
          <w:top w:space="0" w:sz="0" w:val="nil"/>
          <w:left w:space="0" w:sz="0" w:val="nil"/>
          <w:bottom w:space="0" w:sz="0" w:val="nil"/>
          <w:right w:space="0" w:sz="0" w:val="nil"/>
          <w:between w:space="0" w:sz="0" w:val="nil"/>
        </w:pBdr>
        <w:shd w:fill="auto" w:val="clear"/>
        <w:rPr/>
      </w:pPr>
      <w:bookmarkStart w:colFirst="0" w:colLast="0" w:name="_vb8p0lepu9vn" w:id="1"/>
      <w:bookmarkEnd w:id="1"/>
      <w:r w:rsidDel="00000000" w:rsidR="00000000" w:rsidRPr="00000000">
        <w:rPr>
          <w:color w:val="000000"/>
          <w:sz w:val="60"/>
          <w:szCs w:val="60"/>
          <w:rtl w:val="0"/>
        </w:rPr>
        <w:t xml:space="preserve">A detail visual representation of COVID-19 patients in the United States</w:t>
      </w: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0" w:before="60" w:lineRule="auto"/>
        <w:rPr/>
      </w:pPr>
      <w:r w:rsidDel="00000000" w:rsidR="00000000" w:rsidRPr="00000000">
        <w:rPr>
          <w:sz w:val="24"/>
          <w:szCs w:val="24"/>
        </w:rPr>
        <w:drawing>
          <wp:inline distB="114300" distT="114300" distL="114300" distR="114300">
            <wp:extent cx="5943600" cy="38100"/>
            <wp:effectExtent b="0" l="0" r="0" t="0"/>
            <wp:docPr descr="horizontal line" id="24" name="image11.png"/>
            <a:graphic>
              <a:graphicData uri="http://schemas.openxmlformats.org/drawingml/2006/picture">
                <pic:pic>
                  <pic:nvPicPr>
                    <pic:cNvPr descr="horizontal line" id="0" name="image11.png"/>
                    <pic:cNvPicPr preferRelativeResize="0"/>
                  </pic:nvPicPr>
                  <pic:blipFill>
                    <a:blip r:embed="rId6"/>
                    <a:srcRect b="0" l="0" r="0" t="0"/>
                    <a:stretch>
                      <a:fillRect/>
                    </a:stretch>
                  </pic:blipFill>
                  <pic:spPr>
                    <a:xfrm>
                      <a:off x="0" y="0"/>
                      <a:ext cx="5943600" cy="38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before="120" w:line="288" w:lineRule="auto"/>
        <w:ind w:left="0" w:firstLine="0"/>
        <w:rPr>
          <w:b w:val="0"/>
          <w:sz w:val="22"/>
          <w:szCs w:val="22"/>
        </w:rPr>
      </w:pPr>
      <w:r w:rsidDel="00000000" w:rsidR="00000000" w:rsidRPr="00000000">
        <w:rPr>
          <w:color w:val="695d46"/>
        </w:rPr>
        <w:drawing>
          <wp:inline distB="114300" distT="114300" distL="114300" distR="114300">
            <wp:extent cx="5943600" cy="3340100"/>
            <wp:effectExtent b="0" l="0" r="0" t="0"/>
            <wp:docPr id="6"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b w:val="1"/>
          <w:sz w:val="32"/>
          <w:szCs w:val="32"/>
          <w:rtl w:val="0"/>
        </w:rPr>
        <w:t xml:space="preserve">Team 4:</w:t>
      </w: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Ankit Arun Patil </w:t>
        <w:tab/>
        <w:tab/>
        <w:t xml:space="preserve">A20451742</w:t>
      </w:r>
    </w:p>
    <w:p w:rsidR="00000000" w:rsidDel="00000000" w:rsidP="00000000" w:rsidRDefault="00000000" w:rsidRPr="00000000" w14:paraId="00000008">
      <w:pPr>
        <w:rPr/>
      </w:pPr>
      <w:r w:rsidDel="00000000" w:rsidR="00000000" w:rsidRPr="00000000">
        <w:rPr>
          <w:rtl w:val="0"/>
        </w:rPr>
        <w:t xml:space="preserve">Daphney Carol Valiatingara </w:t>
        <w:tab/>
      </w:r>
      <w:r w:rsidDel="00000000" w:rsidR="00000000" w:rsidRPr="00000000">
        <w:rPr>
          <w:rtl w:val="0"/>
        </w:rPr>
        <w:t xml:space="preserve">A20446937</w:t>
      </w: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Divya Rathnakar Poojari </w:t>
        <w:tab/>
        <w:t xml:space="preserve">A20446668</w:t>
      </w:r>
    </w:p>
    <w:p w:rsidR="00000000" w:rsidDel="00000000" w:rsidP="00000000" w:rsidRDefault="00000000" w:rsidRPr="00000000" w14:paraId="0000000A">
      <w:pPr>
        <w:rPr/>
      </w:pPr>
      <w:r w:rsidDel="00000000" w:rsidR="00000000" w:rsidRPr="00000000">
        <w:rPr>
          <w:rtl w:val="0"/>
        </w:rPr>
        <w:t xml:space="preserve">Neha Desai </w:t>
        <w:tab/>
        <w:tab/>
        <w:tab/>
        <w:t xml:space="preserve">A20402675</w:t>
      </w:r>
    </w:p>
    <w:p w:rsidR="00000000" w:rsidDel="00000000" w:rsidP="00000000" w:rsidRDefault="00000000" w:rsidRPr="00000000" w14:paraId="0000000B">
      <w:pPr>
        <w:rPr/>
      </w:pPr>
      <w:r w:rsidDel="00000000" w:rsidR="00000000" w:rsidRPr="00000000">
        <w:rPr>
          <w:rtl w:val="0"/>
        </w:rPr>
        <w:t xml:space="preserve">Tanmay Deepak Patil </w:t>
        <w:tab/>
        <w:t xml:space="preserve">A20439531</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pStyle w:val="Heading1"/>
        <w:pBdr>
          <w:top w:space="0" w:sz="0" w:val="nil"/>
          <w:left w:space="0" w:sz="0" w:val="nil"/>
          <w:bottom w:space="0" w:sz="0" w:val="nil"/>
          <w:right w:space="0" w:sz="0" w:val="nil"/>
          <w:between w:space="0" w:sz="0" w:val="nil"/>
        </w:pBdr>
        <w:shd w:fill="auto" w:val="clear"/>
        <w:rPr>
          <w:b w:val="1"/>
        </w:rPr>
      </w:pPr>
      <w:bookmarkStart w:colFirst="0" w:colLast="0" w:name="_sm0ty3l9hlsr" w:id="2"/>
      <w:bookmarkEnd w:id="2"/>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rPr/>
      </w:pPr>
      <w:bookmarkStart w:colFirst="0" w:colLast="0" w:name="_la5jp5tnimjw" w:id="3"/>
      <w:bookmarkEnd w:id="3"/>
      <w:r w:rsidDel="00000000" w:rsidR="00000000" w:rsidRPr="00000000">
        <w:rPr>
          <w:rtl w:val="0"/>
        </w:rPr>
        <w:t xml:space="preserve">ETL</w:t>
      </w:r>
    </w:p>
    <w:p w:rsidR="00000000" w:rsidDel="00000000" w:rsidP="00000000" w:rsidRDefault="00000000" w:rsidRPr="00000000" w14:paraId="0000000F">
      <w:pPr>
        <w:rPr>
          <w:rFonts w:ascii="Arial" w:cs="Arial" w:eastAsia="Arial" w:hAnsi="Arial"/>
          <w:sz w:val="28"/>
          <w:szCs w:val="28"/>
        </w:rPr>
      </w:pPr>
      <w:r w:rsidDel="00000000" w:rsidR="00000000" w:rsidRPr="00000000">
        <w:rPr>
          <w:rtl w:val="0"/>
        </w:rPr>
        <w:t xml:space="preserve">Datasets used:</w:t>
      </w:r>
      <w:r w:rsidDel="00000000" w:rsidR="00000000" w:rsidRPr="00000000">
        <w:rPr>
          <w:rtl w:val="0"/>
        </w:rPr>
      </w:r>
    </w:p>
    <w:p w:rsidR="00000000" w:rsidDel="00000000" w:rsidP="00000000" w:rsidRDefault="00000000" w:rsidRPr="00000000" w14:paraId="00000010">
      <w:pPr>
        <w:numPr>
          <w:ilvl w:val="0"/>
          <w:numId w:val="1"/>
        </w:numPr>
        <w:spacing w:after="0" w:afterAutospacing="0"/>
        <w:ind w:left="270" w:hanging="360"/>
        <w:rPr>
          <w:u w:val="none"/>
        </w:rPr>
      </w:pPr>
      <w:r w:rsidDel="00000000" w:rsidR="00000000" w:rsidRPr="00000000">
        <w:rPr>
          <w:rtl w:val="0"/>
        </w:rPr>
        <w:t xml:space="preserve">Datewise csv files : It comprises of deaths, confirmed, and recovered cases globally.</w:t>
      </w:r>
    </w:p>
    <w:p w:rsidR="00000000" w:rsidDel="00000000" w:rsidP="00000000" w:rsidRDefault="00000000" w:rsidRPr="00000000" w14:paraId="0000001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beforeAutospacing="0" w:line="360" w:lineRule="auto"/>
        <w:ind w:left="270" w:right="0" w:hanging="360"/>
        <w:jc w:val="left"/>
        <w:rPr>
          <w:u w:val="none"/>
        </w:rPr>
      </w:pPr>
      <w:r w:rsidDel="00000000" w:rsidR="00000000" w:rsidRPr="00000000">
        <w:rPr>
          <w:rtl w:val="0"/>
        </w:rPr>
        <w:t xml:space="preserve">UID_ISO_FIPS_LookUp_Table.csv : It provides population and its latitude and longitude details of all the states affected by COVID19 globally.</w:t>
      </w: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0" w:lineRule="auto"/>
        <w:ind w:hanging="15"/>
        <w:rPr/>
      </w:pPr>
      <w:r w:rsidDel="00000000" w:rsidR="00000000" w:rsidRPr="00000000">
        <w:rPr>
          <w:rtl w:val="0"/>
        </w:rPr>
        <w:t xml:space="preserve">Transformation screenshot:</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0" w:lineRule="auto"/>
        <w:ind w:hanging="15"/>
        <w:jc w:val="center"/>
        <w:rPr/>
      </w:pPr>
      <w:r w:rsidDel="00000000" w:rsidR="00000000" w:rsidRPr="00000000">
        <w:rPr/>
        <w:drawing>
          <wp:inline distB="114300" distT="114300" distL="114300" distR="114300">
            <wp:extent cx="5483547" cy="3344863"/>
            <wp:effectExtent b="0" l="0" r="0" t="0"/>
            <wp:docPr id="32"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5483547" cy="3344863"/>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0" w:lineRule="auto"/>
        <w:ind w:hanging="15"/>
        <w:rPr/>
      </w:pPr>
      <w:r w:rsidDel="00000000" w:rsidR="00000000" w:rsidRPr="00000000">
        <w:rPr>
          <w:rtl w:val="0"/>
        </w:rPr>
        <w:t xml:space="preserve">Data Pre-processing</w:t>
      </w:r>
    </w:p>
    <w:p w:rsidR="00000000" w:rsidDel="00000000" w:rsidP="00000000" w:rsidRDefault="00000000" w:rsidRPr="00000000" w14:paraId="00000015">
      <w:pPr>
        <w:numPr>
          <w:ilvl w:val="0"/>
          <w:numId w:val="5"/>
        </w:numPr>
        <w:pBdr>
          <w:top w:space="0" w:sz="0" w:val="nil"/>
          <w:left w:space="0" w:sz="0" w:val="nil"/>
          <w:bottom w:space="0" w:sz="0" w:val="nil"/>
          <w:right w:space="0" w:sz="0" w:val="nil"/>
          <w:between w:space="0" w:sz="0" w:val="nil"/>
        </w:pBdr>
        <w:shd w:fill="auto" w:val="clear"/>
        <w:spacing w:after="0" w:lineRule="auto"/>
        <w:ind w:left="720" w:hanging="360"/>
        <w:rPr>
          <w:u w:val="none"/>
        </w:rPr>
      </w:pPr>
      <w:r w:rsidDel="00000000" w:rsidR="00000000" w:rsidRPr="00000000">
        <w:rPr>
          <w:rtl w:val="0"/>
        </w:rPr>
        <w:t xml:space="preserve">Removal of fields using the ‘Remove’ tab of the ‘Select values’ component</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0" w:lineRule="auto"/>
        <w:ind w:hanging="15"/>
        <w:jc w:val="center"/>
        <w:rPr/>
      </w:pPr>
      <w:r w:rsidDel="00000000" w:rsidR="00000000" w:rsidRPr="00000000">
        <w:rPr>
          <w:rtl w:val="0"/>
        </w:rPr>
        <w:t xml:space="preserve">  </w:t>
      </w:r>
      <w:r w:rsidDel="00000000" w:rsidR="00000000" w:rsidRPr="00000000">
        <w:rPr/>
        <w:drawing>
          <wp:inline distB="114300" distT="114300" distL="114300" distR="114300">
            <wp:extent cx="4038600" cy="1752600"/>
            <wp:effectExtent b="0" l="0" r="0" t="0"/>
            <wp:docPr id="14"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4038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numPr>
          <w:ilvl w:val="0"/>
          <w:numId w:val="5"/>
        </w:numPr>
        <w:pBdr>
          <w:top w:space="0" w:sz="0" w:val="nil"/>
          <w:left w:space="0" w:sz="0" w:val="nil"/>
          <w:bottom w:space="0" w:sz="0" w:val="nil"/>
          <w:right w:space="0" w:sz="0" w:val="nil"/>
          <w:between w:space="0" w:sz="0" w:val="nil"/>
        </w:pBdr>
        <w:shd w:fill="auto" w:val="clear"/>
        <w:spacing w:after="0" w:lineRule="auto"/>
        <w:ind w:left="720" w:hanging="360"/>
        <w:rPr>
          <w:u w:val="none"/>
        </w:rPr>
      </w:pPr>
      <w:r w:rsidDel="00000000" w:rsidR="00000000" w:rsidRPr="00000000">
        <w:rPr>
          <w:rtl w:val="0"/>
        </w:rPr>
        <w:t xml:space="preserve">Renames fields using the ‘Select &amp; Alter’ tab of the ‘Select values’ component</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0" w:lineRule="auto"/>
        <w:ind w:hanging="15"/>
        <w:jc w:val="center"/>
        <w:rPr/>
      </w:pPr>
      <w:r w:rsidDel="00000000" w:rsidR="00000000" w:rsidRPr="00000000">
        <w:rPr/>
        <w:drawing>
          <wp:inline distB="114300" distT="114300" distL="114300" distR="114300">
            <wp:extent cx="3276777" cy="2163762"/>
            <wp:effectExtent b="0" l="0" r="0" t="0"/>
            <wp:docPr id="12"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3276777" cy="2163762"/>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numPr>
          <w:ilvl w:val="0"/>
          <w:numId w:val="5"/>
        </w:numPr>
        <w:pBdr>
          <w:top w:space="0" w:sz="0" w:val="nil"/>
          <w:left w:space="0" w:sz="0" w:val="nil"/>
          <w:bottom w:space="0" w:sz="0" w:val="nil"/>
          <w:right w:space="0" w:sz="0" w:val="nil"/>
          <w:between w:space="0" w:sz="0" w:val="nil"/>
        </w:pBdr>
        <w:shd w:fill="auto" w:val="clear"/>
        <w:spacing w:after="0" w:lineRule="auto"/>
        <w:ind w:left="720" w:hanging="360"/>
        <w:rPr>
          <w:u w:val="none"/>
        </w:rPr>
      </w:pPr>
      <w:r w:rsidDel="00000000" w:rsidR="00000000" w:rsidRPr="00000000">
        <w:rPr>
          <w:rtl w:val="0"/>
        </w:rPr>
        <w:t xml:space="preserve">Using the ‘Replace in string’ component to replace certain values of the field ‘Country’</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0" w:lineRule="auto"/>
        <w:ind w:left="720" w:firstLine="0"/>
        <w:jc w:val="center"/>
        <w:rPr/>
      </w:pPr>
      <w:r w:rsidDel="00000000" w:rsidR="00000000" w:rsidRPr="00000000">
        <w:rPr/>
        <w:drawing>
          <wp:inline distB="114300" distT="114300" distL="114300" distR="114300">
            <wp:extent cx="4500563" cy="1651649"/>
            <wp:effectExtent b="0" l="0" r="0" t="0"/>
            <wp:docPr id="9"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4500563" cy="1651649"/>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0" w:lineRule="auto"/>
        <w:ind w:left="720" w:firstLine="0"/>
        <w:jc w:val="center"/>
        <w:rPr/>
      </w:pPr>
      <w:r w:rsidDel="00000000" w:rsidR="00000000" w:rsidRPr="00000000">
        <w:rPr>
          <w:rtl w:val="0"/>
        </w:rPr>
      </w:r>
    </w:p>
    <w:p w:rsidR="00000000" w:rsidDel="00000000" w:rsidP="00000000" w:rsidRDefault="00000000" w:rsidRPr="00000000" w14:paraId="0000001C">
      <w:pPr>
        <w:numPr>
          <w:ilvl w:val="0"/>
          <w:numId w:val="5"/>
        </w:numPr>
        <w:pBdr>
          <w:top w:space="0" w:sz="0" w:val="nil"/>
          <w:left w:space="0" w:sz="0" w:val="nil"/>
          <w:bottom w:space="0" w:sz="0" w:val="nil"/>
          <w:right w:space="0" w:sz="0" w:val="nil"/>
          <w:between w:space="0" w:sz="0" w:val="nil"/>
        </w:pBdr>
        <w:shd w:fill="auto" w:val="clear"/>
        <w:spacing w:after="0" w:lineRule="auto"/>
        <w:ind w:left="720" w:hanging="360"/>
        <w:rPr>
          <w:u w:val="none"/>
        </w:rPr>
      </w:pPr>
      <w:r w:rsidDel="00000000" w:rsidR="00000000" w:rsidRPr="00000000">
        <w:rPr>
          <w:rtl w:val="0"/>
        </w:rPr>
        <w:t xml:space="preserve">Using the ‘Strings cut’ component to extract date from the timestamp.</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0" w:lineRule="auto"/>
        <w:ind w:left="720" w:firstLine="0"/>
        <w:jc w:val="center"/>
        <w:rPr/>
      </w:pPr>
      <w:r w:rsidDel="00000000" w:rsidR="00000000" w:rsidRPr="00000000">
        <w:rPr/>
        <w:drawing>
          <wp:inline distB="114300" distT="114300" distL="114300" distR="114300">
            <wp:extent cx="3414713" cy="1919755"/>
            <wp:effectExtent b="0" l="0" r="0" t="0"/>
            <wp:docPr id="18"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3414713" cy="191975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0" w:lineRule="auto"/>
        <w:ind w:left="720" w:firstLine="0"/>
        <w:jc w:val="center"/>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0" w:lineRule="auto"/>
        <w:ind w:left="0" w:firstLine="0"/>
        <w:jc w:val="left"/>
        <w:rPr/>
      </w:pPr>
      <w:r w:rsidDel="00000000" w:rsidR="00000000" w:rsidRPr="00000000">
        <w:rPr>
          <w:rtl w:val="0"/>
        </w:rPr>
        <w:t xml:space="preserve">We have performed left outer join on the two datasets on the Country names  and the final output table is </w:t>
      </w:r>
      <w:r w:rsidDel="00000000" w:rsidR="00000000" w:rsidRPr="00000000">
        <w:rPr>
          <w:rtl w:val="0"/>
        </w:rPr>
        <w:t xml:space="preserve">Global_Covid19_Cases.</w:t>
      </w: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0" w:lineRule="auto"/>
        <w:ind w:left="0" w:firstLine="0"/>
        <w:rPr/>
      </w:pPr>
      <w:r w:rsidDel="00000000" w:rsidR="00000000" w:rsidRPr="00000000">
        <w:rPr/>
        <w:drawing>
          <wp:inline distB="114300" distT="114300" distL="114300" distR="114300">
            <wp:extent cx="2709863" cy="1627677"/>
            <wp:effectExtent b="0" l="0" r="0" t="0"/>
            <wp:docPr id="23"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2709863" cy="1627677"/>
                    </a:xfrm>
                    <a:prstGeom prst="rect"/>
                    <a:ln/>
                  </pic:spPr>
                </pic:pic>
              </a:graphicData>
            </a:graphic>
          </wp:inline>
        </w:drawing>
      </w:r>
      <w:r w:rsidDel="00000000" w:rsidR="00000000" w:rsidRPr="00000000">
        <w:rPr/>
        <w:drawing>
          <wp:inline distB="114300" distT="114300" distL="114300" distR="114300">
            <wp:extent cx="2863752" cy="1658938"/>
            <wp:effectExtent b="0" l="0" r="0" t="0"/>
            <wp:docPr id="8"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2863752" cy="1658938"/>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0" w:lineRule="auto"/>
        <w:ind w:left="0" w:firstLine="0"/>
        <w:rPr/>
      </w:pPr>
      <w:r w:rsidDel="00000000" w:rsidR="00000000" w:rsidRPr="00000000">
        <w:rPr>
          <w:rtl w:val="0"/>
        </w:rPr>
        <w:t xml:space="preserve">Second ETL transformation:</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0" w:lineRule="auto"/>
        <w:ind w:left="0" w:firstLine="0"/>
        <w:rPr/>
      </w:pPr>
      <w:r w:rsidDel="00000000" w:rsidR="00000000" w:rsidRPr="00000000">
        <w:rPr>
          <w:rtl w:val="0"/>
        </w:rPr>
        <w:t xml:space="preserve">We have used the dataset states_daily.csv which gives state-wise information on the hospitalizations, ICU, and ventilator usage, as well as the number of cases, tested positive and negative in the US. The data was loaded into the final output table named ‘statewise_data’ after pre-processing.</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0" w:lineRule="auto"/>
        <w:ind w:left="0" w:firstLine="0"/>
        <w:jc w:val="center"/>
        <w:rPr/>
      </w:pPr>
      <w:r w:rsidDel="00000000" w:rsidR="00000000" w:rsidRPr="00000000">
        <w:rPr/>
        <w:drawing>
          <wp:inline distB="114300" distT="114300" distL="114300" distR="114300">
            <wp:extent cx="1548230" cy="3373438"/>
            <wp:effectExtent b="0" l="0" r="0" t="0"/>
            <wp:docPr id="28"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1548230" cy="3373438"/>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Execution of job</w:t>
      </w:r>
    </w:p>
    <w:p w:rsidR="00000000" w:rsidDel="00000000" w:rsidP="00000000" w:rsidRDefault="00000000" w:rsidRPr="00000000" w14:paraId="00000025">
      <w:pPr>
        <w:rPr/>
      </w:pPr>
      <w:r w:rsidDel="00000000" w:rsidR="00000000" w:rsidRPr="00000000">
        <w:rPr>
          <w:rtl w:val="0"/>
        </w:rPr>
        <w:t xml:space="preserve">The job referencing the transformations was successfully executed and we have two output tables which will be used for analysis and visualizations.</w:t>
      </w:r>
    </w:p>
    <w:p w:rsidR="00000000" w:rsidDel="00000000" w:rsidP="00000000" w:rsidRDefault="00000000" w:rsidRPr="00000000" w14:paraId="00000026">
      <w:pPr>
        <w:jc w:val="center"/>
        <w:rPr/>
      </w:pPr>
      <w:r w:rsidDel="00000000" w:rsidR="00000000" w:rsidRPr="00000000">
        <w:rPr/>
        <w:drawing>
          <wp:inline distB="114300" distT="114300" distL="114300" distR="114300">
            <wp:extent cx="3057525" cy="1831155"/>
            <wp:effectExtent b="0" l="0" r="0" t="0"/>
            <wp:docPr id="27"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3057525" cy="1831155"/>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drawing>
          <wp:inline distB="114300" distT="114300" distL="114300" distR="114300">
            <wp:extent cx="5414963" cy="1874410"/>
            <wp:effectExtent b="0" l="0" r="0" t="0"/>
            <wp:docPr id="2"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414963" cy="187441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jc w:val="cente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0" w:lineRule="auto"/>
        <w:ind w:hanging="15"/>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Creation of tables</w:t>
      </w:r>
    </w:p>
    <w:p w:rsidR="00000000" w:rsidDel="00000000" w:rsidP="00000000" w:rsidRDefault="00000000" w:rsidRPr="00000000" w14:paraId="0000002C">
      <w:pPr>
        <w:rPr/>
      </w:pPr>
      <w:r w:rsidDel="00000000" w:rsidR="00000000" w:rsidRPr="00000000">
        <w:rPr/>
        <w:drawing>
          <wp:inline distB="114300" distT="114300" distL="114300" distR="114300">
            <wp:extent cx="4572000" cy="2295525"/>
            <wp:effectExtent b="0" l="0" r="0" t="0"/>
            <wp:docPr id="4"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4572000"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Style w:val="Heading2"/>
        <w:rPr/>
      </w:pPr>
      <w:bookmarkStart w:colFirst="0" w:colLast="0" w:name="_w0jew5597w8s" w:id="4"/>
      <w:bookmarkEnd w:id="4"/>
      <w:r w:rsidDel="00000000" w:rsidR="00000000" w:rsidRPr="00000000">
        <w:rPr/>
        <w:drawing>
          <wp:inline distB="114300" distT="114300" distL="114300" distR="114300">
            <wp:extent cx="4781550" cy="2647950"/>
            <wp:effectExtent b="0" l="0" r="0" t="0"/>
            <wp:docPr id="13"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478155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drawing>
          <wp:inline distB="114300" distT="114300" distL="114300" distR="114300">
            <wp:extent cx="4438650" cy="5000625"/>
            <wp:effectExtent b="0" l="0" r="0" t="0"/>
            <wp:docPr id="20"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4438650" cy="5000625"/>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pStyle w:val="Heading2"/>
        <w:rPr/>
      </w:pPr>
      <w:bookmarkStart w:colFirst="0" w:colLast="0" w:name="_z4darabcap1e" w:id="5"/>
      <w:bookmarkEnd w:id="5"/>
      <w:r w:rsidDel="00000000" w:rsidR="00000000" w:rsidRPr="00000000">
        <w:rPr>
          <w:rtl w:val="0"/>
        </w:rPr>
      </w:r>
    </w:p>
    <w:p w:rsidR="00000000" w:rsidDel="00000000" w:rsidP="00000000" w:rsidRDefault="00000000" w:rsidRPr="00000000" w14:paraId="00000030">
      <w:pPr>
        <w:pStyle w:val="Heading2"/>
        <w:rPr/>
      </w:pPr>
      <w:bookmarkStart w:colFirst="0" w:colLast="0" w:name="_dm3sx7u1wwan" w:id="6"/>
      <w:bookmarkEnd w:id="6"/>
      <w:r w:rsidDel="00000000" w:rsidR="00000000" w:rsidRPr="00000000">
        <w:rPr>
          <w:rtl w:val="0"/>
        </w:rPr>
        <w:t xml:space="preserve">SQL Queries </w:t>
      </w:r>
    </w:p>
    <w:p w:rsidR="00000000" w:rsidDel="00000000" w:rsidP="00000000" w:rsidRDefault="00000000" w:rsidRPr="00000000" w14:paraId="00000031">
      <w:pPr>
        <w:numPr>
          <w:ilvl w:val="0"/>
          <w:numId w:val="3"/>
        </w:numPr>
        <w:ind w:left="720" w:hanging="360"/>
        <w:rPr>
          <w:u w:val="none"/>
        </w:rPr>
      </w:pPr>
      <w:r w:rsidDel="00000000" w:rsidR="00000000" w:rsidRPr="00000000">
        <w:rPr>
          <w:rtl w:val="0"/>
        </w:rPr>
        <w:t xml:space="preserve">Creation of database</w:t>
      </w:r>
    </w:p>
    <w:p w:rsidR="00000000" w:rsidDel="00000000" w:rsidP="00000000" w:rsidRDefault="00000000" w:rsidRPr="00000000" w14:paraId="00000032">
      <w:pPr>
        <w:rPr/>
      </w:pPr>
      <w:r w:rsidDel="00000000" w:rsidR="00000000" w:rsidRPr="00000000">
        <w:rPr/>
        <w:drawing>
          <wp:inline distB="114300" distT="114300" distL="114300" distR="114300">
            <wp:extent cx="5915025" cy="1104900"/>
            <wp:effectExtent b="0" l="0" r="0" t="0"/>
            <wp:docPr id="5"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91502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numPr>
          <w:ilvl w:val="0"/>
          <w:numId w:val="6"/>
        </w:numPr>
        <w:ind w:left="720" w:hanging="360"/>
        <w:rPr>
          <w:u w:val="none"/>
        </w:rPr>
      </w:pPr>
      <w:r w:rsidDel="00000000" w:rsidR="00000000" w:rsidRPr="00000000">
        <w:rPr>
          <w:rtl w:val="0"/>
        </w:rPr>
        <w:t xml:space="preserve">SQL tables and queries created for simpler visualization </w:t>
      </w:r>
    </w:p>
    <w:p w:rsidR="00000000" w:rsidDel="00000000" w:rsidP="00000000" w:rsidRDefault="00000000" w:rsidRPr="00000000" w14:paraId="00000035">
      <w:pPr>
        <w:rPr/>
      </w:pPr>
      <w:r w:rsidDel="00000000" w:rsidR="00000000" w:rsidRPr="00000000">
        <w:rPr>
          <w:rtl w:val="0"/>
        </w:rPr>
        <w:t xml:space="preserve">Query 1: Adds a sequence number to every state </w:t>
      </w:r>
    </w:p>
    <w:p w:rsidR="00000000" w:rsidDel="00000000" w:rsidP="00000000" w:rsidRDefault="00000000" w:rsidRPr="00000000" w14:paraId="00000036">
      <w:pPr>
        <w:rPr/>
      </w:pPr>
      <w:r w:rsidDel="00000000" w:rsidR="00000000" w:rsidRPr="00000000">
        <w:rPr/>
        <w:drawing>
          <wp:inline distB="114300" distT="114300" distL="114300" distR="114300">
            <wp:extent cx="5943600" cy="2705100"/>
            <wp:effectExtent b="0" l="0" r="0" t="0"/>
            <wp:docPr id="16"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Quey 2: Fetches number of positive cases per day from cumulative positive cases as new_count</w:t>
      </w:r>
    </w:p>
    <w:p w:rsidR="00000000" w:rsidDel="00000000" w:rsidP="00000000" w:rsidRDefault="00000000" w:rsidRPr="00000000" w14:paraId="00000038">
      <w:pPr>
        <w:rPr/>
      </w:pPr>
      <w:r w:rsidDel="00000000" w:rsidR="00000000" w:rsidRPr="00000000">
        <w:rPr/>
        <w:drawing>
          <wp:inline distB="114300" distT="114300" distL="114300" distR="114300">
            <wp:extent cx="5943600" cy="2717800"/>
            <wp:effectExtent b="0" l="0" r="0" t="0"/>
            <wp:docPr id="19"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Query 3: This query calculates the recovery rate of every country to help visualize which country has a better covid recovery rate. </w:t>
      </w:r>
    </w:p>
    <w:p w:rsidR="00000000" w:rsidDel="00000000" w:rsidP="00000000" w:rsidRDefault="00000000" w:rsidRPr="00000000" w14:paraId="0000003B">
      <w:pPr>
        <w:rPr/>
      </w:pPr>
      <w:r w:rsidDel="00000000" w:rsidR="00000000" w:rsidRPr="00000000">
        <w:rPr>
          <w:rtl w:val="0"/>
        </w:rPr>
        <w:t xml:space="preserve">Recovery rate= confirmed cases for a country / recovered cases for a country</w:t>
      </w:r>
    </w:p>
    <w:p w:rsidR="00000000" w:rsidDel="00000000" w:rsidP="00000000" w:rsidRDefault="00000000" w:rsidRPr="00000000" w14:paraId="0000003C">
      <w:pPr>
        <w:rPr/>
      </w:pPr>
      <w:r w:rsidDel="00000000" w:rsidR="00000000" w:rsidRPr="00000000">
        <w:rPr/>
        <w:drawing>
          <wp:inline distB="114300" distT="114300" distL="114300" distR="114300">
            <wp:extent cx="5943600" cy="2374900"/>
            <wp:effectExtent b="0" l="0" r="0" t="0"/>
            <wp:docPr id="22"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pStyle w:val="Heading2"/>
        <w:rPr/>
      </w:pPr>
      <w:bookmarkStart w:colFirst="0" w:colLast="0" w:name="_yo66djdvp1kz" w:id="7"/>
      <w:bookmarkEnd w:id="7"/>
      <w:r w:rsidDel="00000000" w:rsidR="00000000" w:rsidRPr="00000000">
        <w:rPr>
          <w:rtl w:val="0"/>
        </w:rPr>
        <w:t xml:space="preserve">POWER BI REPRESENTATION AND DASHBOARDS</w:t>
      </w:r>
    </w:p>
    <w:p w:rsidR="00000000" w:rsidDel="00000000" w:rsidP="00000000" w:rsidRDefault="00000000" w:rsidRPr="00000000" w14:paraId="0000003F">
      <w:pPr>
        <w:numPr>
          <w:ilvl w:val="0"/>
          <w:numId w:val="7"/>
        </w:numPr>
        <w:ind w:left="720" w:hanging="360"/>
        <w:rPr>
          <w:u w:val="none"/>
        </w:rPr>
      </w:pPr>
      <w:r w:rsidDel="00000000" w:rsidR="00000000" w:rsidRPr="00000000">
        <w:rPr>
          <w:rtl w:val="0"/>
        </w:rPr>
        <w:t xml:space="preserve">Loading data from SQL Server</w:t>
      </w:r>
      <w:r w:rsidDel="00000000" w:rsidR="00000000" w:rsidRPr="00000000">
        <w:rPr>
          <w:rtl w:val="0"/>
        </w:rPr>
      </w:r>
    </w:p>
    <w:p w:rsidR="00000000" w:rsidDel="00000000" w:rsidP="00000000" w:rsidRDefault="00000000" w:rsidRPr="00000000" w14:paraId="00000040">
      <w:pPr>
        <w:rPr/>
      </w:pPr>
      <w:r w:rsidDel="00000000" w:rsidR="00000000" w:rsidRPr="00000000">
        <w:rPr/>
        <w:drawing>
          <wp:inline distB="114300" distT="114300" distL="114300" distR="114300">
            <wp:extent cx="5943600" cy="4813300"/>
            <wp:effectExtent b="0" l="0" r="0" t="0"/>
            <wp:docPr id="10"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59436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numPr>
          <w:ilvl w:val="0"/>
          <w:numId w:val="8"/>
        </w:numPr>
        <w:ind w:left="720" w:hanging="360"/>
        <w:rPr>
          <w:u w:val="none"/>
        </w:rPr>
      </w:pPr>
      <w:r w:rsidDel="00000000" w:rsidR="00000000" w:rsidRPr="00000000">
        <w:rPr>
          <w:rtl w:val="0"/>
        </w:rPr>
        <w:t xml:space="preserve">Tables loaded in PowerBI</w:t>
      </w:r>
    </w:p>
    <w:p w:rsidR="00000000" w:rsidDel="00000000" w:rsidP="00000000" w:rsidRDefault="00000000" w:rsidRPr="00000000" w14:paraId="00000042">
      <w:pPr>
        <w:rPr/>
      </w:pPr>
      <w:r w:rsidDel="00000000" w:rsidR="00000000" w:rsidRPr="00000000">
        <w:rPr/>
        <w:drawing>
          <wp:inline distB="114300" distT="114300" distL="114300" distR="114300">
            <wp:extent cx="1943100" cy="2181225"/>
            <wp:effectExtent b="0" l="0" r="0" t="0"/>
            <wp:docPr id="15"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1943100"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drawing>
          <wp:inline distB="114300" distT="114300" distL="114300" distR="114300">
            <wp:extent cx="5943600" cy="3022600"/>
            <wp:effectExtent b="0" l="0" r="0" t="0"/>
            <wp:docPr id="17"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Data model:</w:t>
      </w:r>
    </w:p>
    <w:p w:rsidR="00000000" w:rsidDel="00000000" w:rsidP="00000000" w:rsidRDefault="00000000" w:rsidRPr="00000000" w14:paraId="00000046">
      <w:pPr>
        <w:rPr/>
      </w:pPr>
      <w:r w:rsidDel="00000000" w:rsidR="00000000" w:rsidRPr="00000000">
        <w:rPr/>
        <w:drawing>
          <wp:inline distB="114300" distT="114300" distL="114300" distR="114300">
            <wp:extent cx="5943600" cy="4191000"/>
            <wp:effectExtent b="0" l="0" r="0" t="0"/>
            <wp:docPr id="7"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DASHBOARDS IN POWER BI</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Below are the dashboards that were prepared.</w:t>
      </w:r>
    </w:p>
    <w:p w:rsidR="00000000" w:rsidDel="00000000" w:rsidP="00000000" w:rsidRDefault="00000000" w:rsidRPr="00000000" w14:paraId="0000004A">
      <w:pPr>
        <w:numPr>
          <w:ilvl w:val="0"/>
          <w:numId w:val="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 Dashboard that shows the positive cases across the different states in the US. </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3556000"/>
            <wp:effectExtent b="0" l="0" r="0" t="0"/>
            <wp:docPr id="29"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Dashboard that shows recovery rate across all countries </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3162300"/>
            <wp:effectExtent b="0" l="0" r="0" t="0"/>
            <wp:docPr id="3"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As seen above, the recovery rate for Nepal is the highest.</w:t>
      </w:r>
    </w:p>
    <w:p w:rsidR="00000000" w:rsidDel="00000000" w:rsidP="00000000" w:rsidRDefault="00000000" w:rsidRPr="00000000" w14:paraId="0000004F">
      <w:pPr>
        <w:numPr>
          <w:ilvl w:val="0"/>
          <w:numId w:val="2"/>
        </w:numPr>
        <w:ind w:left="720" w:hanging="360"/>
      </w:pPr>
      <w:r w:rsidDel="00000000" w:rsidR="00000000" w:rsidRPr="00000000">
        <w:rPr>
          <w:rtl w:val="0"/>
        </w:rPr>
        <w:t xml:space="preserve">Dashboard that shows recovered and cumulated positives by state.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3238500"/>
            <wp:effectExtent b="0" l="0" r="0" t="0"/>
            <wp:docPr id="25"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numPr>
          <w:ilvl w:val="0"/>
          <w:numId w:val="2"/>
        </w:numPr>
        <w:ind w:left="720" w:hanging="360"/>
      </w:pPr>
      <w:r w:rsidDel="00000000" w:rsidR="00000000" w:rsidRPr="00000000">
        <w:rPr>
          <w:rtl w:val="0"/>
        </w:rPr>
        <w:t xml:space="preserve">Stacked Area showing death, population and Recovered by Country.</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3403600"/>
            <wp:effectExtent b="0" l="0" r="0" t="0"/>
            <wp:docPr id="31"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numPr>
          <w:ilvl w:val="0"/>
          <w:numId w:val="2"/>
        </w:numPr>
        <w:ind w:left="720" w:hanging="360"/>
      </w:pPr>
      <w:r w:rsidDel="00000000" w:rsidR="00000000" w:rsidRPr="00000000">
        <w:rPr>
          <w:rtl w:val="0"/>
        </w:rPr>
        <w:t xml:space="preserve">Map that shows the recovered and population country wise.</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3530600"/>
            <wp:effectExtent b="0" l="0" r="0" t="0"/>
            <wp:docPr id="21"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numPr>
          <w:ilvl w:val="0"/>
          <w:numId w:val="2"/>
        </w:numPr>
        <w:ind w:left="720" w:hanging="360"/>
      </w:pPr>
      <w:r w:rsidDel="00000000" w:rsidR="00000000" w:rsidRPr="00000000">
        <w:rPr>
          <w:rtl w:val="0"/>
        </w:rPr>
        <w:t xml:space="preserve">Dashboard that shows an assortment of graphs.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ind w:hanging="1080"/>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PENDING TESTING, NEGATIVE, POSITIVE CASES ACROSS THE STATES OF USA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-819149</wp:posOffset>
            </wp:positionH>
            <wp:positionV relativeFrom="paragraph">
              <wp:posOffset>542925</wp:posOffset>
            </wp:positionV>
            <wp:extent cx="7444257" cy="3487737"/>
            <wp:effectExtent b="0" l="0" r="0" t="0"/>
            <wp:wrapSquare wrapText="bothSides" distB="114300" distT="114300" distL="114300" distR="114300"/>
            <wp:docPr id="30"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7444257" cy="3487737"/>
                    </a:xfrm>
                    <a:prstGeom prst="rect"/>
                    <a:ln/>
                  </pic:spPr>
                </pic:pic>
              </a:graphicData>
            </a:graphic>
          </wp:anchor>
        </w:drawing>
      </w:r>
    </w:p>
    <w:sectPr>
      <w:headerReference r:id="rId35" w:type="default"/>
      <w:headerReference r:id="rId36" w:type="first"/>
      <w:footerReference r:id="rId37" w:type="first"/>
      <w:footerReference r:id="rId38" w:type="default"/>
      <w:pgSz w:h="15840" w:w="12240"/>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0" w:before="0" w:line="240" w:lineRule="auto"/>
      <w:rPr/>
    </w:pPr>
    <w:r w:rsidDel="00000000" w:rsidR="00000000" w:rsidRPr="00000000">
      <w:rPr/>
      <w:drawing>
        <wp:inline distB="114300" distT="114300" distL="114300" distR="114300">
          <wp:extent cx="5943600" cy="25400"/>
          <wp:effectExtent b="0" l="0" r="0" t="0"/>
          <wp:docPr descr="horizontal line" id="1" name="image1.png"/>
          <a:graphic>
            <a:graphicData uri="http://schemas.openxmlformats.org/drawingml/2006/picture">
              <pic:pic>
                <pic:nvPicPr>
                  <pic:cNvPr descr="horizontal line" id="0" name="image1.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0" w:before="0" w:line="240" w:lineRule="auto"/>
      <w:ind w:firstLine="75"/>
      <w:rPr>
        <w:rFonts w:ascii="Economica" w:cs="Economica" w:eastAsia="Economica" w:hAnsi="Economica"/>
      </w:rPr>
    </w:pPr>
    <w:r w:rsidDel="00000000" w:rsidR="00000000" w:rsidRPr="00000000">
      <w:rPr>
        <w:rFonts w:ascii="Economica" w:cs="Economica" w:eastAsia="Economica" w:hAnsi="Economica"/>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before="0" w:lineRule="auto"/>
      <w:rPr/>
    </w:pPr>
    <w:r w:rsidDel="00000000" w:rsidR="00000000" w:rsidRPr="00000000">
      <w:rPr/>
      <w:drawing>
        <wp:inline distB="114300" distT="114300" distL="114300" distR="114300">
          <wp:extent cx="5943600" cy="25400"/>
          <wp:effectExtent b="0" l="0" r="0" t="0"/>
          <wp:docPr descr="horizontal line" id="26" name="image23.png"/>
          <a:graphic>
            <a:graphicData uri="http://schemas.openxmlformats.org/drawingml/2006/picture">
              <pic:pic>
                <pic:nvPicPr>
                  <pic:cNvPr descr="horizontal line" id="0" name="image23.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Style w:val="Subtitle"/>
      <w:pBdr>
        <w:top w:space="0" w:sz="0" w:val="nil"/>
        <w:left w:space="0" w:sz="0" w:val="nil"/>
        <w:bottom w:space="0" w:sz="0" w:val="nil"/>
        <w:right w:space="0" w:sz="0" w:val="nil"/>
        <w:between w:space="0" w:sz="0" w:val="nil"/>
      </w:pBdr>
      <w:shd w:fill="auto" w:val="clear"/>
      <w:spacing w:before="0" w:lineRule="auto"/>
      <w:rPr/>
    </w:pPr>
    <w:bookmarkStart w:colFirst="0" w:colLast="0" w:name="_w494w0yg8rg0" w:id="9"/>
    <w:bookmarkEnd w:id="9"/>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9">
    <w:pPr>
      <w:pStyle w:val="Subtitle"/>
      <w:pBdr>
        <w:top w:space="0" w:sz="0" w:val="nil"/>
        <w:left w:space="0" w:sz="0" w:val="nil"/>
        <w:bottom w:space="0" w:sz="0" w:val="nil"/>
        <w:right w:space="0" w:sz="0" w:val="nil"/>
        <w:between w:space="0" w:sz="0" w:val="nil"/>
      </w:pBdr>
      <w:shd w:fill="auto" w:val="clear"/>
      <w:spacing w:before="600" w:lineRule="auto"/>
      <w:rPr/>
    </w:pPr>
    <w:bookmarkStart w:colFirst="0" w:colLast="0" w:name="_leajue2ys1lr" w:id="8"/>
    <w:bookmarkEnd w:id="8"/>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drawing>
        <wp:inline distB="114300" distT="114300" distL="114300" distR="114300">
          <wp:extent cx="5943600" cy="25400"/>
          <wp:effectExtent b="0" l="0" r="0" t="0"/>
          <wp:docPr descr="horizontal line" id="11" name="image2.png"/>
          <a:graphic>
            <a:graphicData uri="http://schemas.openxmlformats.org/drawingml/2006/picture">
              <pic:pic>
                <pic:nvPicPr>
                  <pic:cNvPr descr="horizontal line" id="0" name="image2.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27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n"/>
      </w:rPr>
    </w:rPrDefault>
    <w:pPrDefault>
      <w:pPr>
        <w:spacing w:before="200" w:line="360" w:lineRule="auto"/>
        <w:ind w:lef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after="0" w:lineRule="auto"/>
    </w:pPr>
    <w:rPr>
      <w:b w:val="1"/>
      <w:sz w:val="32"/>
      <w:szCs w:val="32"/>
    </w:rPr>
  </w:style>
  <w:style w:type="paragraph" w:styleId="Heading2">
    <w:name w:val="heading 2"/>
    <w:basedOn w:val="Normal"/>
    <w:next w:val="Normal"/>
    <w:pPr>
      <w:spacing w:after="0" w:before="480" w:line="240" w:lineRule="auto"/>
      <w:ind w:right="1785"/>
    </w:pPr>
    <w:rPr>
      <w:b w:val="1"/>
      <w:sz w:val="26"/>
      <w:szCs w:val="26"/>
    </w:rPr>
  </w:style>
  <w:style w:type="paragraph" w:styleId="Heading3">
    <w:name w:val="heading 3"/>
    <w:basedOn w:val="Normal"/>
    <w:next w:val="Normal"/>
    <w:pPr/>
    <w:rPr>
      <w:b w:val="1"/>
      <w:color w:val="8c7252"/>
      <w:sz w:val="24"/>
      <w:szCs w:val="24"/>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0" w:line="240" w:lineRule="auto"/>
      <w:ind w:left="0" w:firstLine="15"/>
    </w:pPr>
    <w:rPr>
      <w:rFonts w:ascii="Economica" w:cs="Economica" w:eastAsia="Economica" w:hAnsi="Economica"/>
      <w:sz w:val="60"/>
      <w:szCs w:val="60"/>
    </w:rPr>
  </w:style>
  <w:style w:type="paragraph" w:styleId="Subtitle">
    <w:name w:val="Subtitle"/>
    <w:basedOn w:val="Normal"/>
    <w:next w:val="Normal"/>
    <w:pPr>
      <w:spacing w:before="0" w:line="240" w:lineRule="auto"/>
    </w:pPr>
    <w:rPr>
      <w:rFonts w:ascii="Economica" w:cs="Economica" w:eastAsia="Economica" w:hAnsi="Economica"/>
      <w:color w:val="999999"/>
      <w:sz w:val="28"/>
      <w:szCs w:val="28"/>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18.png"/><Relationship Id="rId21" Type="http://schemas.openxmlformats.org/officeDocument/2006/relationships/image" Target="media/image19.png"/><Relationship Id="rId24" Type="http://schemas.openxmlformats.org/officeDocument/2006/relationships/image" Target="media/image25.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7.png"/><Relationship Id="rId25" Type="http://schemas.openxmlformats.org/officeDocument/2006/relationships/image" Target="media/image24.png"/><Relationship Id="rId28" Type="http://schemas.openxmlformats.org/officeDocument/2006/relationships/image" Target="media/image3.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11.png"/><Relationship Id="rId29" Type="http://schemas.openxmlformats.org/officeDocument/2006/relationships/image" Target="media/image29.png"/><Relationship Id="rId7" Type="http://schemas.openxmlformats.org/officeDocument/2006/relationships/image" Target="media/image12.png"/><Relationship Id="rId8" Type="http://schemas.openxmlformats.org/officeDocument/2006/relationships/image" Target="media/image31.png"/><Relationship Id="rId31" Type="http://schemas.openxmlformats.org/officeDocument/2006/relationships/image" Target="media/image22.png"/><Relationship Id="rId30" Type="http://schemas.openxmlformats.org/officeDocument/2006/relationships/image" Target="media/image17.png"/><Relationship Id="rId11" Type="http://schemas.openxmlformats.org/officeDocument/2006/relationships/image" Target="media/image15.png"/><Relationship Id="rId33" Type="http://schemas.openxmlformats.org/officeDocument/2006/relationships/image" Target="media/image21.png"/><Relationship Id="rId10" Type="http://schemas.openxmlformats.org/officeDocument/2006/relationships/image" Target="media/image6.png"/><Relationship Id="rId32" Type="http://schemas.openxmlformats.org/officeDocument/2006/relationships/image" Target="media/image28.png"/><Relationship Id="rId13" Type="http://schemas.openxmlformats.org/officeDocument/2006/relationships/image" Target="media/image20.png"/><Relationship Id="rId35" Type="http://schemas.openxmlformats.org/officeDocument/2006/relationships/header" Target="header1.xml"/><Relationship Id="rId12" Type="http://schemas.openxmlformats.org/officeDocument/2006/relationships/image" Target="media/image5.png"/><Relationship Id="rId34" Type="http://schemas.openxmlformats.org/officeDocument/2006/relationships/image" Target="media/image32.png"/><Relationship Id="rId15" Type="http://schemas.openxmlformats.org/officeDocument/2006/relationships/image" Target="media/image27.png"/><Relationship Id="rId37" Type="http://schemas.openxmlformats.org/officeDocument/2006/relationships/footer" Target="footer2.xml"/><Relationship Id="rId14" Type="http://schemas.openxmlformats.org/officeDocument/2006/relationships/image" Target="media/image4.png"/><Relationship Id="rId36" Type="http://schemas.openxmlformats.org/officeDocument/2006/relationships/header" Target="header2.xml"/><Relationship Id="rId17" Type="http://schemas.openxmlformats.org/officeDocument/2006/relationships/image" Target="media/image9.png"/><Relationship Id="rId16" Type="http://schemas.openxmlformats.org/officeDocument/2006/relationships/image" Target="media/image30.png"/><Relationship Id="rId38" Type="http://schemas.openxmlformats.org/officeDocument/2006/relationships/footer" Target="footer1.xml"/><Relationship Id="rId19" Type="http://schemas.openxmlformats.org/officeDocument/2006/relationships/image" Target="media/image16.png"/><Relationship Id="rId18" Type="http://schemas.openxmlformats.org/officeDocument/2006/relationships/image" Target="media/image26.png"/></Relationships>
</file>

<file path=word/_rels/fontTable.xml.rels><?xml version="1.0" encoding="UTF-8" standalone="yes"?><Relationships xmlns="http://schemas.openxmlformats.org/package/2006/relationships"><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23.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